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25" w:rsidRPr="00A16FDA" w:rsidRDefault="007A3125" w:rsidP="007A3125">
      <w:pPr>
        <w:pStyle w:val="Nagwek1"/>
      </w:pPr>
      <w:bookmarkStart w:id="0" w:name="_Toc77944602"/>
      <w:r w:rsidRPr="00A16FDA">
        <w:t>Edukacja Leśna</w:t>
      </w:r>
      <w:bookmarkEnd w:id="0"/>
    </w:p>
    <w:p w:rsidR="007A3125" w:rsidRPr="00A16FDA" w:rsidRDefault="007A3125" w:rsidP="007A3125">
      <w:pPr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:rsidR="00765586" w:rsidRDefault="007A3125" w:rsidP="007A3125">
      <w:pPr>
        <w:rPr>
          <w:rStyle w:val="normaltextrun"/>
          <w:color w:val="000000"/>
          <w:sz w:val="20"/>
          <w:szCs w:val="20"/>
          <w:shd w:val="clear" w:color="auto" w:fill="FFFFFF"/>
        </w:rPr>
      </w:pPr>
      <w:r w:rsidRPr="00A16FDA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Administrator Danych Osobowych</w:t>
      </w:r>
      <w:r w:rsidRPr="00A16FDA">
        <w:rPr>
          <w:rStyle w:val="normaltextrun"/>
          <w:rFonts w:cstheme="minorHAnsi"/>
          <w:b/>
          <w:color w:val="000000"/>
          <w:sz w:val="20"/>
          <w:shd w:val="clear" w:color="auto" w:fill="FFFFFF"/>
        </w:rPr>
        <w:t> (ADO)</w:t>
      </w:r>
      <w:r w:rsidRPr="00A16FDA">
        <w:rPr>
          <w:rStyle w:val="normaltextrun"/>
          <w:rFonts w:cstheme="minorHAnsi"/>
          <w:color w:val="000000"/>
          <w:sz w:val="20"/>
          <w:shd w:val="clear" w:color="auto" w:fill="FFFFFF"/>
        </w:rPr>
        <w:t> </w:t>
      </w:r>
      <w:bookmarkStart w:id="1" w:name="_GoBack"/>
      <w:bookmarkEnd w:id="1"/>
      <w:r w:rsidRPr="00A16FDA">
        <w:rPr>
          <w:rStyle w:val="normaltextrun"/>
          <w:rFonts w:cstheme="minorHAnsi"/>
          <w:color w:val="000000"/>
          <w:sz w:val="20"/>
          <w:shd w:val="clear" w:color="auto" w:fill="FFFFFF"/>
        </w:rPr>
        <w:br/>
      </w:r>
      <w:r>
        <w:rPr>
          <w:rStyle w:val="normaltextrun"/>
          <w:color w:val="000000"/>
          <w:sz w:val="20"/>
          <w:szCs w:val="20"/>
          <w:shd w:val="clear" w:color="auto" w:fill="FFFFFF"/>
        </w:rPr>
        <w:t xml:space="preserve">Nadleśniczy Nadleśnictwa Kalisz z siedzibą w </w:t>
      </w:r>
      <w:proofErr w:type="spellStart"/>
      <w:r>
        <w:rPr>
          <w:rStyle w:val="normaltextrun"/>
          <w:color w:val="000000"/>
          <w:sz w:val="20"/>
          <w:szCs w:val="20"/>
          <w:shd w:val="clear" w:color="auto" w:fill="FFFFFF"/>
        </w:rPr>
        <w:t>Szałe</w:t>
      </w:r>
      <w:proofErr w:type="spellEnd"/>
      <w:r>
        <w:rPr>
          <w:rStyle w:val="normaltextru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ormaltextrun"/>
          <w:color w:val="000000"/>
          <w:sz w:val="20"/>
          <w:szCs w:val="20"/>
          <w:shd w:val="clear" w:color="auto" w:fill="FFFFFF"/>
        </w:rPr>
        <w:t>Szałe</w:t>
      </w:r>
      <w:proofErr w:type="spellEnd"/>
      <w:r>
        <w:rPr>
          <w:rStyle w:val="normaltextrun"/>
          <w:color w:val="000000"/>
          <w:sz w:val="20"/>
          <w:szCs w:val="20"/>
          <w:shd w:val="clear" w:color="auto" w:fill="FFFFFF"/>
        </w:rPr>
        <w:t xml:space="preserve"> ul Kaliska 195, 62-860 Opatówek </w:t>
      </w:r>
    </w:p>
    <w:p w:rsidR="007A3125" w:rsidRPr="00A16FDA" w:rsidRDefault="007A3125" w:rsidP="007A3125">
      <w:pPr>
        <w:rPr>
          <w:rStyle w:val="normaltextrun"/>
          <w:rFonts w:cstheme="minorHAnsi"/>
          <w:sz w:val="20"/>
          <w:shd w:val="clear" w:color="auto" w:fill="FFFFFF"/>
          <w:lang w:val="en-US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e-mail: kalisz@poznan.lasy.gov.pl</w:t>
      </w:r>
    </w:p>
    <w:p w:rsidR="007A3125" w:rsidRPr="00A16FDA" w:rsidRDefault="007A3125" w:rsidP="007A3125">
      <w:pPr>
        <w:rPr>
          <w:rStyle w:val="normaltextrun"/>
          <w:rFonts w:cstheme="minorHAnsi"/>
          <w:color w:val="000000"/>
          <w:sz w:val="20"/>
          <w:shd w:val="clear" w:color="auto" w:fill="FFFFFF"/>
        </w:rPr>
      </w:pPr>
      <w:r w:rsidRPr="00A16FDA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Inspektor ochrony danych osobowych (IOD)</w:t>
      </w:r>
      <w:r w:rsidRPr="00A16FDA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br/>
      </w:r>
      <w:r>
        <w:rPr>
          <w:rStyle w:val="normaltextrun"/>
          <w:rFonts w:cstheme="minorHAnsi"/>
          <w:color w:val="000000"/>
          <w:sz w:val="20"/>
          <w:shd w:val="clear" w:color="auto" w:fill="FFFFFF"/>
        </w:rPr>
        <w:t>Katarzyna Ślusarek</w:t>
      </w:r>
      <w:r w:rsidR="003C3DC4">
        <w:rPr>
          <w:rStyle w:val="normaltextrun"/>
          <w:rFonts w:cstheme="minorHAnsi"/>
          <w:color w:val="000000"/>
          <w:sz w:val="20"/>
          <w:shd w:val="clear" w:color="auto" w:fill="FFFFFF"/>
        </w:rPr>
        <w:t xml:space="preserve">, adres e-mail: </w:t>
      </w:r>
      <w:r w:rsidR="003C3DC4" w:rsidRPr="00261F4E">
        <w:rPr>
          <w:sz w:val="20"/>
        </w:rPr>
        <w:t>katarzyna.slusarek@rodo.pl</w:t>
      </w:r>
    </w:p>
    <w:p w:rsidR="007A3125" w:rsidRPr="00A16FDA" w:rsidRDefault="007A3125" w:rsidP="007A3125">
      <w:pPr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</w:pPr>
    </w:p>
    <w:p w:rsidR="007A3125" w:rsidRPr="00A16FDA" w:rsidRDefault="007A3125" w:rsidP="007A3125">
      <w:pPr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</w:pPr>
      <w:r w:rsidRPr="00A16FDA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ADO przetwarza Państwa dane w celu:</w:t>
      </w:r>
    </w:p>
    <w:p w:rsidR="007A3125" w:rsidRPr="00A16FDA" w:rsidRDefault="007A3125" w:rsidP="007A3125">
      <w:pPr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6720"/>
      </w:tblGrid>
      <w:tr w:rsidR="007A3125" w:rsidRPr="00A16FDA" w:rsidTr="0066471B">
        <w:trPr>
          <w:trHeight w:val="139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125" w:rsidRPr="00926656" w:rsidRDefault="007A3125" w:rsidP="0066471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6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Realizacja konkursów, edukacji i promo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Pr="00926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ji ADO.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125" w:rsidRPr="00926656" w:rsidRDefault="007A3125" w:rsidP="0066471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2665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art. 6 ust. 1 lit. 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92665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RODO na podstawie wyrażonej zgody  oraz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92665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c)  w zwi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ą</w:t>
            </w:r>
            <w:r w:rsidRPr="0092665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zku z realizacją umowy i wypełnieniem obowiązków wynikających z przepisów prawa wynikających z Ustawy z dn. 26 lipca 1991 roku o podatku dochodowym od osób fizycznych</w:t>
            </w:r>
          </w:p>
        </w:tc>
      </w:tr>
    </w:tbl>
    <w:p w:rsidR="007A3125" w:rsidRPr="00A16FDA" w:rsidRDefault="007A3125" w:rsidP="007A3125">
      <w:pPr>
        <w:jc w:val="both"/>
        <w:rPr>
          <w:rFonts w:cstheme="minorHAnsi"/>
          <w:color w:val="000000" w:themeColor="text1"/>
          <w:sz w:val="20"/>
          <w:szCs w:val="20"/>
        </w:rPr>
      </w:pPr>
    </w:p>
    <w:p w:rsidR="007A3125" w:rsidRPr="00A16FDA" w:rsidRDefault="007A3125" w:rsidP="007A31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0"/>
          <w:szCs w:val="22"/>
        </w:rPr>
      </w:pPr>
      <w:r w:rsidRPr="00A16FDA">
        <w:rPr>
          <w:rStyle w:val="normaltextrun"/>
          <w:rFonts w:asciiTheme="minorHAnsi" w:hAnsiTheme="minorHAnsi" w:cstheme="minorHAnsi"/>
          <w:b/>
          <w:sz w:val="20"/>
          <w:szCs w:val="22"/>
        </w:rPr>
        <w:t>Odbiorcy danych:</w:t>
      </w:r>
    </w:p>
    <w:p w:rsidR="007A3125" w:rsidRPr="00A16FDA" w:rsidRDefault="007A3125" w:rsidP="007A31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2"/>
        </w:rPr>
      </w:pPr>
      <w:r w:rsidRPr="00A16FDA">
        <w:rPr>
          <w:rStyle w:val="normaltextrun"/>
          <w:rFonts w:asciiTheme="minorHAnsi" w:hAnsiTheme="minorHAnsi" w:cstheme="minorHAnsi"/>
          <w:sz w:val="20"/>
          <w:szCs w:val="22"/>
        </w:rPr>
        <w:t>W związku z przetwarzaniem danych, Państwa dane osobowe mogą być udostępniane innym odbiorcom lub kategoriom odbiorców, takim jak:  </w:t>
      </w:r>
      <w:r w:rsidRPr="00A16FDA">
        <w:rPr>
          <w:rStyle w:val="eop"/>
          <w:rFonts w:asciiTheme="minorHAnsi" w:hAnsiTheme="minorHAnsi" w:cstheme="minorHAnsi"/>
          <w:sz w:val="20"/>
          <w:szCs w:val="22"/>
        </w:rPr>
        <w:t> </w:t>
      </w:r>
    </w:p>
    <w:p w:rsidR="007A3125" w:rsidRPr="00A16FDA" w:rsidRDefault="007A3125" w:rsidP="007A31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16FD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Uprawnionym organom i instytucjom oraz właściwym podmiotom administracji publicznej i samorządowej w zakresie i w celach, które wynikają z przepisów powszechnie obowiązującego prawa.</w:t>
      </w:r>
    </w:p>
    <w:p w:rsidR="007A3125" w:rsidRPr="00A16FDA" w:rsidRDefault="007A3125" w:rsidP="007A31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16FD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:rsidR="007A3125" w:rsidRPr="00A16FDA" w:rsidRDefault="007A3125" w:rsidP="007A312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16FDA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Innym podmiotom, które na podstawie stosownych umów przetwarzają dane osobowe dla administratora.</w:t>
      </w:r>
      <w:r w:rsidRPr="00A16F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A3125" w:rsidRPr="00A16FDA" w:rsidRDefault="007A3125" w:rsidP="007A31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16F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A3125" w:rsidRPr="00A16FDA" w:rsidRDefault="007A3125" w:rsidP="007A3125">
      <w:pPr>
        <w:rPr>
          <w:rFonts w:eastAsia="Times New Roman" w:cstheme="minorHAnsi"/>
          <w:b/>
          <w:bCs/>
          <w:color w:val="000000" w:themeColor="text1"/>
          <w:sz w:val="20"/>
          <w:lang w:eastAsia="pl-PL"/>
        </w:rPr>
      </w:pPr>
      <w:r w:rsidRPr="00A16FDA">
        <w:rPr>
          <w:rFonts w:eastAsia="Times New Roman" w:cstheme="minorHAnsi"/>
          <w:b/>
          <w:bCs/>
          <w:color w:val="000000" w:themeColor="text1"/>
          <w:sz w:val="20"/>
          <w:lang w:eastAsia="pl-PL"/>
        </w:rPr>
        <w:t>Podanie danych w celu prowadzenia sprawy przez ADO jest:</w:t>
      </w:r>
    </w:p>
    <w:p w:rsidR="007A3125" w:rsidRPr="00A16FDA" w:rsidRDefault="007A3125" w:rsidP="007A3125">
      <w:pPr>
        <w:numPr>
          <w:ilvl w:val="1"/>
          <w:numId w:val="3"/>
        </w:numPr>
        <w:shd w:val="clear" w:color="auto" w:fill="FFFFFF" w:themeFill="background1"/>
        <w:spacing w:line="240" w:lineRule="auto"/>
        <w:ind w:left="748" w:hanging="357"/>
        <w:rPr>
          <w:rFonts w:cstheme="minorHAnsi"/>
          <w:color w:val="000000" w:themeColor="text1"/>
          <w:sz w:val="20"/>
          <w:shd w:val="clear" w:color="auto" w:fill="FFFFFF"/>
        </w:rPr>
      </w:pPr>
      <w:r w:rsidRPr="00A16FDA">
        <w:rPr>
          <w:rFonts w:cstheme="minorHAnsi"/>
          <w:color w:val="000000" w:themeColor="text1"/>
          <w:sz w:val="20"/>
          <w:shd w:val="clear" w:color="auto" w:fill="FFFFFF"/>
        </w:rPr>
        <w:t>obowiązkowe, jeżeli tak zostało to określone w przepisach prawa;</w:t>
      </w:r>
    </w:p>
    <w:p w:rsidR="007A3125" w:rsidRPr="00A16FDA" w:rsidRDefault="007A3125" w:rsidP="007A3125">
      <w:pPr>
        <w:numPr>
          <w:ilvl w:val="1"/>
          <w:numId w:val="3"/>
        </w:numPr>
        <w:shd w:val="clear" w:color="auto" w:fill="FFFFFF" w:themeFill="background1"/>
        <w:spacing w:line="240" w:lineRule="auto"/>
        <w:ind w:left="748" w:hanging="357"/>
        <w:rPr>
          <w:rFonts w:cstheme="minorHAnsi"/>
          <w:color w:val="000000" w:themeColor="text1"/>
          <w:sz w:val="20"/>
          <w:shd w:val="clear" w:color="auto" w:fill="FFFFFF"/>
        </w:rPr>
      </w:pPr>
      <w:r w:rsidRPr="00A16FDA">
        <w:rPr>
          <w:rFonts w:cstheme="minorHAnsi"/>
          <w:color w:val="000000" w:themeColor="text1"/>
          <w:sz w:val="20"/>
          <w:shd w:val="clear" w:color="auto" w:fill="FFFFFF"/>
        </w:rPr>
        <w:t>dobrowolne, jeżeli odbywa się na podstawie Państwa zgody;</w:t>
      </w:r>
    </w:p>
    <w:p w:rsidR="007A3125" w:rsidRDefault="007A3125" w:rsidP="007A3125">
      <w:pPr>
        <w:jc w:val="both"/>
        <w:rPr>
          <w:rFonts w:cstheme="minorHAnsi"/>
          <w:color w:val="000000" w:themeColor="text1"/>
          <w:sz w:val="20"/>
          <w:szCs w:val="20"/>
        </w:rPr>
      </w:pPr>
    </w:p>
    <w:p w:rsidR="007A3125" w:rsidRPr="00A16FDA" w:rsidRDefault="007A3125" w:rsidP="007A31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16FD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Posiada Pani/Pan </w:t>
      </w:r>
      <w:r w:rsidRPr="00CF55BC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</w:t>
      </w:r>
      <w:r w:rsidRPr="00A16FD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dostępu do treści swoich danych oraz prawo ich sprostowania, ograniczenia przetwarzania, wniesienia sprzeciwu wobec przetwarzania oraz wniesienia skargi do Prezesa Urzędu Ochrony Danych Osobowych - Urząd Ochrony Danych Osobowych ul. Stawki 2, 00-193 Warszawa.</w:t>
      </w:r>
      <w:r w:rsidRPr="00A16F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7A3125" w:rsidRDefault="007A3125" w:rsidP="007A3125">
      <w:pPr>
        <w:jc w:val="both"/>
        <w:rPr>
          <w:rFonts w:cstheme="minorHAnsi"/>
          <w:color w:val="000000" w:themeColor="text1"/>
          <w:sz w:val="20"/>
          <w:szCs w:val="20"/>
        </w:rPr>
      </w:pPr>
    </w:p>
    <w:p w:rsidR="007A3125" w:rsidRPr="00A16FDA" w:rsidRDefault="007A3125" w:rsidP="007A3125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A16FDA">
        <w:rPr>
          <w:rFonts w:cstheme="minorHAnsi"/>
          <w:color w:val="000000" w:themeColor="text1"/>
          <w:sz w:val="20"/>
          <w:shd w:val="clear" w:color="auto" w:fill="FFFFFF"/>
        </w:rPr>
        <w:t>Państwa dane nie będą przetwarzane w sposób zautomatyzowany w tym również w formie profilowania. Państwa dane nie są przetwarzane poza obszarem EOG. </w:t>
      </w:r>
    </w:p>
    <w:p w:rsidR="00630079" w:rsidRDefault="00630079"/>
    <w:sectPr w:rsidR="0063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B344CF"/>
    <w:multiLevelType w:val="multilevel"/>
    <w:tmpl w:val="A57E71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82AA1"/>
    <w:multiLevelType w:val="hybridMultilevel"/>
    <w:tmpl w:val="AE3E2A44"/>
    <w:lvl w:ilvl="0" w:tplc="F3EC3066">
      <w:start w:val="1"/>
      <w:numFmt w:val="upperLetter"/>
      <w:pStyle w:val="Nagwek1"/>
      <w:lvlText w:val="%1."/>
      <w:lvlJc w:val="lef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A"/>
    <w:rsid w:val="00134A4B"/>
    <w:rsid w:val="00261F4E"/>
    <w:rsid w:val="003A406F"/>
    <w:rsid w:val="003C3DC4"/>
    <w:rsid w:val="003F787A"/>
    <w:rsid w:val="00630079"/>
    <w:rsid w:val="00765586"/>
    <w:rsid w:val="007A3125"/>
    <w:rsid w:val="008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125"/>
    <w:pPr>
      <w:spacing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25"/>
    <w:pPr>
      <w:keepNext/>
      <w:keepLines/>
      <w:numPr>
        <w:numId w:val="1"/>
      </w:numPr>
      <w:spacing w:before="240"/>
      <w:ind w:left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125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normaltextrun">
    <w:name w:val="normaltextrun"/>
    <w:basedOn w:val="Domylnaczcionkaakapitu"/>
    <w:rsid w:val="007A3125"/>
  </w:style>
  <w:style w:type="character" w:customStyle="1" w:styleId="eop">
    <w:name w:val="eop"/>
    <w:basedOn w:val="Domylnaczcionkaakapitu"/>
    <w:rsid w:val="007A3125"/>
  </w:style>
  <w:style w:type="paragraph" w:customStyle="1" w:styleId="paragraph">
    <w:name w:val="paragraph"/>
    <w:basedOn w:val="Normalny"/>
    <w:rsid w:val="007A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125"/>
    <w:pPr>
      <w:spacing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125"/>
    <w:pPr>
      <w:keepNext/>
      <w:keepLines/>
      <w:numPr>
        <w:numId w:val="1"/>
      </w:numPr>
      <w:spacing w:before="240"/>
      <w:ind w:left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125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normaltextrun">
    <w:name w:val="normaltextrun"/>
    <w:basedOn w:val="Domylnaczcionkaakapitu"/>
    <w:rsid w:val="007A3125"/>
  </w:style>
  <w:style w:type="character" w:customStyle="1" w:styleId="eop">
    <w:name w:val="eop"/>
    <w:basedOn w:val="Domylnaczcionkaakapitu"/>
    <w:rsid w:val="007A3125"/>
  </w:style>
  <w:style w:type="paragraph" w:customStyle="1" w:styleId="paragraph">
    <w:name w:val="paragraph"/>
    <w:basedOn w:val="Normalny"/>
    <w:rsid w:val="007A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Lotka Magdalena</cp:lastModifiedBy>
  <cp:revision>6</cp:revision>
  <cp:lastPrinted>2023-01-12T13:16:00Z</cp:lastPrinted>
  <dcterms:created xsi:type="dcterms:W3CDTF">2023-01-12T13:14:00Z</dcterms:created>
  <dcterms:modified xsi:type="dcterms:W3CDTF">2023-01-12T13:16:00Z</dcterms:modified>
</cp:coreProperties>
</file>